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18DCA" w14:textId="77777777" w:rsidR="00AD67C0" w:rsidRPr="0011113D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11113D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>ՆԿԱՐԱԳԻՐ</w:t>
      </w:r>
    </w:p>
    <w:p w14:paraId="6819555F" w14:textId="77777777" w:rsidR="00AD67C0" w:rsidRPr="0011113D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</w:pPr>
      <w:r w:rsidRPr="0011113D">
        <w:rPr>
          <w:rFonts w:ascii="GHEA Grapalat" w:eastAsia="GHEA Grapalat" w:hAnsi="GHEA Grapalat" w:cs="GHEA Grapalat"/>
          <w:b/>
          <w:i w:val="0"/>
          <w:color w:val="000000" w:themeColor="text1"/>
          <w:sz w:val="24"/>
          <w:szCs w:val="24"/>
        </w:rPr>
        <w:t xml:space="preserve">առաջարկվող ապրանքի ամբողջական </w:t>
      </w:r>
    </w:p>
    <w:p w14:paraId="2EED194B" w14:textId="77777777" w:rsidR="00AD67C0" w:rsidRPr="0011113D" w:rsidRDefault="00AD67C0" w:rsidP="00AD67C0">
      <w:pPr>
        <w:pStyle w:val="Heading3"/>
        <w:spacing w:line="240" w:lineRule="auto"/>
        <w:ind w:firstLine="567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</w:p>
    <w:p w14:paraId="58F02EC8" w14:textId="28E0512A" w:rsidR="00AD67C0" w:rsidRPr="0011113D" w:rsidRDefault="00AD67C0" w:rsidP="00AD67C0">
      <w:pPr>
        <w:ind w:left="-540" w:right="-532" w:firstLine="720"/>
        <w:jc w:val="both"/>
        <w:rPr>
          <w:rFonts w:ascii="GHEA Grapalat" w:eastAsia="GHEA Grapalat" w:hAnsi="GHEA Grapalat" w:cs="GHEA Grapalat"/>
          <w:color w:val="000000" w:themeColor="text1"/>
          <w:sz w:val="24"/>
          <w:szCs w:val="24"/>
        </w:rPr>
      </w:pPr>
      <w:r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</w:rPr>
        <w:tab/>
      </w:r>
      <w:r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>մասնակցի անվանումը</w:t>
      </w:r>
      <w:r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  <w:u w:val="single"/>
          <w:vertAlign w:val="subscript"/>
        </w:rPr>
        <w:tab/>
      </w:r>
      <w:r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-ն </w:t>
      </w:r>
      <w:r w:rsidR="00115038" w:rsidRPr="0011113D">
        <w:rPr>
          <w:rFonts w:ascii="GHEA Grapalat" w:hAnsi="GHEA Grapalat" w:cs="Arial"/>
          <w:color w:val="000000" w:themeColor="text1"/>
          <w:sz w:val="24"/>
          <w:szCs w:val="24"/>
          <w:lang w:val="es-ES"/>
        </w:rPr>
        <w:t xml:space="preserve">ԿԾԿԾԻԳ-ԷԱՃԱՊՁԲ-26/8 </w:t>
      </w:r>
      <w:r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ծածկագրով </w:t>
      </w:r>
      <w:r w:rsidR="00DA47F1"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>գնման ընթացակարգի</w:t>
      </w:r>
      <w:r w:rsidRPr="0011113D">
        <w:rPr>
          <w:rFonts w:ascii="GHEA Grapalat" w:eastAsia="GHEA Grapalat" w:hAnsi="GHEA Grapalat" w:cs="GHEA Grapalat"/>
          <w:color w:val="000000" w:themeColor="text1"/>
          <w:sz w:val="24"/>
          <w:szCs w:val="24"/>
        </w:rPr>
        <w:t xml:space="preserve"> շրջանակում ըստ չափաբաժինների ստորև ներկայացնում է իր կողմից առաջարկվող ապրանքի ամբողջական նկարագիրը. </w:t>
      </w:r>
    </w:p>
    <w:tbl>
      <w:tblPr>
        <w:tblW w:w="15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1"/>
        <w:gridCol w:w="1958"/>
        <w:gridCol w:w="4826"/>
        <w:gridCol w:w="2250"/>
        <w:gridCol w:w="5310"/>
      </w:tblGrid>
      <w:tr w:rsidR="0011113D" w:rsidRPr="0011113D" w14:paraId="6F1EB328" w14:textId="6BB3E7DE" w:rsidTr="00394722">
        <w:trPr>
          <w:trHeight w:val="87"/>
          <w:jc w:val="center"/>
        </w:trPr>
        <w:tc>
          <w:tcPr>
            <w:tcW w:w="681" w:type="dxa"/>
            <w:vMerge w:val="restart"/>
            <w:shd w:val="clear" w:color="auto" w:fill="E2EFD9" w:themeFill="accent6" w:themeFillTint="33"/>
            <w:vAlign w:val="center"/>
            <w:hideMark/>
          </w:tcPr>
          <w:p w14:paraId="2D499973" w14:textId="77777777" w:rsidR="00394722" w:rsidRPr="0011113D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958" w:type="dxa"/>
            <w:vMerge w:val="restart"/>
            <w:shd w:val="clear" w:color="auto" w:fill="E2EFD9" w:themeFill="accent6" w:themeFillTint="33"/>
            <w:vAlign w:val="center"/>
            <w:hideMark/>
          </w:tcPr>
          <w:p w14:paraId="7B90A61E" w14:textId="77777777" w:rsidR="00394722" w:rsidRPr="0011113D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Անվանում</w:t>
            </w:r>
          </w:p>
        </w:tc>
        <w:tc>
          <w:tcPr>
            <w:tcW w:w="12386" w:type="dxa"/>
            <w:gridSpan w:val="3"/>
            <w:tcBorders>
              <w:bottom w:val="single" w:sz="4" w:space="0" w:color="auto"/>
            </w:tcBorders>
            <w:shd w:val="clear" w:color="auto" w:fill="E2EFD9" w:themeFill="accent6" w:themeFillTint="33"/>
            <w:vAlign w:val="center"/>
            <w:hideMark/>
          </w:tcPr>
          <w:p w14:paraId="306AC253" w14:textId="2AD30EF6" w:rsidR="00394722" w:rsidRPr="0011113D" w:rsidRDefault="00394722" w:rsidP="00F97D77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Տեխնիկական բնութագրեր և չափանիշներ</w:t>
            </w:r>
          </w:p>
        </w:tc>
      </w:tr>
      <w:tr w:rsidR="0011113D" w:rsidRPr="0011113D" w14:paraId="1F479F35" w14:textId="160A4DAB" w:rsidTr="00394722">
        <w:trPr>
          <w:trHeight w:val="547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563A6D9B" w14:textId="77777777" w:rsidR="00394722" w:rsidRPr="0011113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1A8BB9AA" w14:textId="77777777" w:rsidR="00394722" w:rsidRPr="0011113D" w:rsidRDefault="00394722" w:rsidP="00F97D7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 w:val="restart"/>
            <w:shd w:val="clear" w:color="auto" w:fill="E2EFD9" w:themeFill="accent6" w:themeFillTint="33"/>
            <w:vAlign w:val="center"/>
          </w:tcPr>
          <w:p w14:paraId="7D5E66E0" w14:textId="032A6042" w:rsidR="00394722" w:rsidRPr="0011113D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Ընթացակարգի հրավերով սահմանված</w:t>
            </w:r>
          </w:p>
        </w:tc>
        <w:tc>
          <w:tcPr>
            <w:tcW w:w="7560" w:type="dxa"/>
            <w:gridSpan w:val="2"/>
            <w:shd w:val="clear" w:color="auto" w:fill="A8D08D" w:themeFill="accent6" w:themeFillTint="99"/>
            <w:vAlign w:val="center"/>
          </w:tcPr>
          <w:p w14:paraId="42D82BE6" w14:textId="3A8849D7" w:rsidR="00394722" w:rsidRPr="0011113D" w:rsidRDefault="00394722" w:rsidP="00C9272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_____</w:t>
            </w: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  <w:vertAlign w:val="superscript"/>
              </w:rPr>
              <w:t>մասնակցի անվանումը</w:t>
            </w: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____ կողմից առաջարկվող</w:t>
            </w:r>
          </w:p>
        </w:tc>
      </w:tr>
      <w:tr w:rsidR="0011113D" w:rsidRPr="0011113D" w14:paraId="54C1EC75" w14:textId="77777777" w:rsidTr="00AD67C0">
        <w:trPr>
          <w:trHeight w:val="93"/>
          <w:jc w:val="center"/>
        </w:trPr>
        <w:tc>
          <w:tcPr>
            <w:tcW w:w="681" w:type="dxa"/>
            <w:vMerge/>
            <w:shd w:val="clear" w:color="auto" w:fill="auto"/>
            <w:vAlign w:val="center"/>
          </w:tcPr>
          <w:p w14:paraId="3E255677" w14:textId="77777777" w:rsidR="00394722" w:rsidRPr="0011113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1958" w:type="dxa"/>
            <w:vMerge/>
            <w:shd w:val="clear" w:color="auto" w:fill="auto"/>
            <w:vAlign w:val="center"/>
          </w:tcPr>
          <w:p w14:paraId="3972E6A0" w14:textId="77777777" w:rsidR="00394722" w:rsidRPr="0011113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826" w:type="dxa"/>
            <w:vMerge/>
            <w:shd w:val="clear" w:color="auto" w:fill="auto"/>
            <w:vAlign w:val="center"/>
          </w:tcPr>
          <w:p w14:paraId="78DD6768" w14:textId="77777777" w:rsidR="00394722" w:rsidRPr="0011113D" w:rsidRDefault="00394722" w:rsidP="00394722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2250" w:type="dxa"/>
            <w:shd w:val="clear" w:color="auto" w:fill="A8D08D" w:themeFill="accent6" w:themeFillTint="99"/>
            <w:vAlign w:val="center"/>
          </w:tcPr>
          <w:p w14:paraId="60D4FB83" w14:textId="5979C19B" w:rsidR="00394722" w:rsidRPr="0011113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 «Մոդել»-ը, «Ապրանքային նշան»-ը, «Ֆիրմային անվանում»-ը, «Արտադրող»-ը, «Արտադրող երկիր»-ը</w:t>
            </w:r>
          </w:p>
        </w:tc>
        <w:tc>
          <w:tcPr>
            <w:tcW w:w="5310" w:type="dxa"/>
            <w:shd w:val="clear" w:color="auto" w:fill="A8D08D" w:themeFill="accent6" w:themeFillTint="99"/>
            <w:vAlign w:val="center"/>
          </w:tcPr>
          <w:p w14:paraId="4D776851" w14:textId="2D2C4055" w:rsidR="00394722" w:rsidRPr="0011113D" w:rsidRDefault="00394722" w:rsidP="0039472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ա</w:t>
            </w: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պրանքների</w:t>
            </w:r>
            <w:r w:rsidRPr="0011113D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տեխնիկական բնութագիրը</w:t>
            </w:r>
          </w:p>
        </w:tc>
      </w:tr>
      <w:tr w:rsidR="0011113D" w:rsidRPr="0011113D" w14:paraId="2FBED6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3C316D" w14:textId="1B43092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410653" w14:textId="4816DD5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Թեքահարթակ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CCB656B" w14:textId="7E91CF8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Մետաղական հիմք և թեք հարթակ: Հարթակը պետք է ունենա անկյան, երկարության և բարձրության չափման սարքեր: Թեքության անկյունը կփոփոխվի 0-ից 45°-ի սահմաններում: Ներառում է կարգավորելի ճախարակ, գլան, լար և զանգվածների թասիկ: Տեխնիկական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Հարթակի երկարությունը մոտ. 600 մմ, հիմքի երկարությունը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մոտ. 450 մմ, սանդղակները՝ սանտիմետրեր կամ աստիճաններ:  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                                                                          </w:t>
            </w:r>
          </w:p>
        </w:tc>
        <w:tc>
          <w:tcPr>
            <w:tcW w:w="2250" w:type="dxa"/>
          </w:tcPr>
          <w:p w14:paraId="2F3CB7E2" w14:textId="6871475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7EDEE7F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704A40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29C64C" w14:textId="04C225C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8A92A54" w14:textId="6CC600B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4F6A6FF" w14:textId="7E8D9D18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Օդուղի 200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սմ։ Ուղի եռանկյունաձև պրոֆիլով, փոքր անցքերով օդային արտահոսքի համար, տեղադրված են երկու գծով ուղիի երկայնքով օդի արտահոսքի համար (անցքերի միջև հեռավորությունը`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առնվազն 24 մմ): Սահող սայլակներ՝ շփման բացակայությամբ ուղղագիծ  շարժումը դիտարկելու համար և միլիմետրերի քանոնով ՝ մի կողմում: Ամուր U-ձև հենքով,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հորիզոնացման համար երեք կարգավորելի ոտքերով: Պատրաստված է անոդացված ալյումինից: Չափերը՝ ուղի ՝  2 մ երկարությամբ: Աշխատանքային երկարությունը `առնվազն 1,90 մ և մոտ 79 մմ լայնություն: Եռանկյունի կողմերը `մոտ 57 մմ երկարությամբ: Պատերի հաստությունը՝ 3 մմ։  Պարունակությունը՝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11113D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1 օդային ուղի,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.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սայլակ 310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գX2 (սև) +155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գX2 ( սև), լրացուցիչ 50 գ *12 ծանրաքարերով, առաձգական բախումների համար զսպանակավոր բուֆերներ և վելկրո ժապավեն` ոչ առաձգական բախումների համար,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պարուրավոր զսպանակ, (տրամագիծ 12*78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Ն/մ,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տրամագիծը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12*98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2.5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Ն/մ,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տրամագիծը 12*118 մմ, 5 Ն/մ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արագության դրոշներ 10 սմ երկարությամբ,  առանց հպման լուսային բլոկներ  1սմ, 3 սմ, 5սմ, 10 սմ, 2 հատ յուրաքանչյուրից,  1 անգլերեն ձեռնարկ օդուղու համար։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B009168" w14:textId="4383DE5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ED608F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CAB790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8AFEB6" w14:textId="757BD0F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E5A8C52" w14:textId="5F9CF88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Օդի հոսքի գեներատոր օդուղու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DA260C1" w14:textId="5F75A9C2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Գեներատոր օդուղու համար։ Գեներատորը պետք է ունենա փող: 230 Վ, 50/60 Հց։ Փողի երկարությունը` մոտավորապես 1,5 մ, Էլեկտրաէներգիայի ծախսը` 350 Վտ: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AE1EC64" w14:textId="5D6DF02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09D738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949CF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3ADF487" w14:textId="1EBE115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38ABD4F" w14:textId="72D1369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Գրավիտացիոն լաբորատորիա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C8D2024" w14:textId="542E20AA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ձողի երկարությունը  125սմ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Սանդղակը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1.2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,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բաժանման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արժ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եքը: 1մմ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Պողպատե գնդիկի տրամագիծը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19.05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260*260*8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եռանկյուն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Թվային վայրկենաչափ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Հոսանքի աղբյուրը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DC 6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（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* LR03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մարտկոցներ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）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ադապտեր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DC 6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Ցուցադրման էկրանը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LCD 4 1/2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թվանշան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Ժամանակի չափման տիրույթը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0.0001-999.99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Ժամանակի չափման ճշգրտությունը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 ներկառուցված ֆոտոտվիչ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2 հատ արտաքին ֆոտոտվիչներ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Հիշողությունը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անգամ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կատարված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չափումների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ժամանակի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տվյալները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վայրկենաչափի չափերը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 xml:space="preserve">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մմ×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77.5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16F7D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2FE3F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D1FDD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A5B763" w14:textId="320D3A2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793DAF" w14:textId="0F865AB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Վայրկենաչափ՝ երկու ֆոտոտվիչների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F1F4C0" w14:textId="77777777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Այն պետք է ներառի առնվազն 480 մմ բարձրությամբ մխոց, առնվազն 30 մմ տրամագծով և համակցված լինի օպտիկազույգերի հավաքածուի և պահեստավորման սարքով էլեկտրոնային վայրկյանաչափի հետ: Պետք է ներառի առնվազն չորս օպտիկազույգ՝ օպտիկական ձայնագրման համակարգով և էլեկտրոնային վայրկյանաչափ՝ պահեստավորման սարքով։</w:t>
            </w:r>
          </w:p>
          <w:p w14:paraId="674716DB" w14:textId="77777777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Կազմը:</w:t>
            </w:r>
          </w:p>
          <w:p w14:paraId="2D44B6BC" w14:textId="77777777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սարքի թեքության աստիճանավորված անկյունով կայուն հիմք (կայուն) և գնդակի անցման ժամանակը առնվազն երեք ընդմիջումներով ցուցադրելու էկրան (էկրան)՝ առնվազն 1 հատ:</w:t>
            </w:r>
          </w:p>
          <w:p w14:paraId="402328B5" w14:textId="77777777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սարք (գլան) առնվազն 4 օպտիկական սենսորով թեք հարթության վրա մարմնի շարժումը գրանցելու համար՝ առնվազն 1 հատ:</w:t>
            </w:r>
          </w:p>
          <w:p w14:paraId="1FDD7C80" w14:textId="77777777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գնդակ - առնվազն 1 հատ:</w:t>
            </w:r>
          </w:p>
          <w:p w14:paraId="0EFDFEB0" w14:textId="77777777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 էլեկտրամատակարարում - առնվազն 1 հատ:</w:t>
            </w:r>
          </w:p>
          <w:p w14:paraId="534051FE" w14:textId="412064A7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Լրաց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ված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մեթոդական առաջարկություններ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իրական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փորձերով - առնվազն 1 հատ: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5965B0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2E3E7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9E656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6E78056" w14:textId="3F960EB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332600" w14:textId="0435259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745C823" w14:textId="5ADF5AA3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Ճոճանակի դիմային մասի չափը:  300*200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անկյունային սանդղակի հետ 90º-0º-90º, մոտ 1 մ երկարությամբ թել, պողպատե գդիկ կեռիկով, ալյումինե գնդիկ կեռիկով 19 մմ տրամագծով, ամրակալան չուգունե հիմքով 5‘*8“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պողպատե ձողով, նիկելապատ 10mm * 600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B1B9D2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D6A164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EA6865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E5A004E" w14:textId="646965F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CA8EAB" w14:textId="6533FF2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արագությամբ մեքենա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ED02A43" w14:textId="4054437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արագությամբ ավտոմեքենան պետք է ունենա տեխնիկական տեղեկագիր՝ սարքի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արտադրության, առաջարկվող փորձերի վերաբերյալ։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2F214C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14A26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F49A69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70D33D0" w14:textId="2B63813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895FE5" w14:textId="066FE9B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Ավտոմեքենա և թեքահարթակ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130A9E9" w14:textId="556EBD2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 120 սմ երկարությամբ ալյումինե անցուղի՝ ամրացման փոսիկներով և անվադողերի ուղղորդող ակոսներով, մեքենայի գնդիկավոր անիվներով, զսպանակով և մագնիսական բամպերով, 50 գ, 100 գ կշռաքարերով, թեքաչափ, ճախարակ և պարան: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2F321B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60592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B1711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CA6299" w14:textId="054825E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83582FD" w14:textId="33E195A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Չափաքանոններ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7EF03F7" w14:textId="15D5190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 50 սմ և 100 սմ երկարություններ չափելու համար։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277815B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44E4DDA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321C142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298AAE6" w14:textId="447875F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E10FF2" w14:textId="73BD29F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միկրոմետր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DA150" w14:textId="104B7AD6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0-25 մմ, բաժանման արժեքը՝ 0.01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92513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B421B3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F8162F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3F0FE2" w14:textId="2BF9995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5155DF" w14:textId="4C8AC4C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Լծակ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B58471F" w14:textId="384C67BA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սմ երկարությամբ լծակ, որը հավասարակշռվում է երկու կողմերից կախված բեռների միջոցով։ Լծակի վրա կան լրացուցիչ անցքեր՝ բեռ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երը կախելու համար: Պետք է ունենա բեռների հավաքածու, ամրացնելու հաստ պտուտակ։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4AD347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3C1DE7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8CBA3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BE5362" w14:textId="7A1510E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D918C2D" w14:textId="07CF128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Մահվան օղակ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3BB6F51" w14:textId="504367AD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 դյում բարձրությամբ մահվան օղակ,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16.25"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3.875" հիմքով և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7.5" տրամագծով, միևնույն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1՛՛ տրամագծով մեկ հատ ռետինե և մեկ հատ պողպատե գնդակներ։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8AA4F8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B953A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4E3A53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46CAE6" w14:textId="5C330C1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E2C887" w14:textId="0951810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ճախարակ ձողի վրա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43396E5" w14:textId="442F949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2.5" մետաղե սեղմակով 50 մմ տրամագծով ալյումինե ճախարակ ձողի վրա։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A309D5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610FDC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4FC9DE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C45E921" w14:textId="297C28D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0D48AA" w14:textId="49CA2F7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 ճախարակ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A98C02" w14:textId="4CC88E5C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Անշարժ, փոքր շփումով խոր V-փոսիկով ճախարակ։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746CF21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28FE2C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1A80BE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436390" w14:textId="35A800F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4F7CAD" w14:textId="1B4C8B0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ուժաչափ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6EF23C" w14:textId="49F2946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Ն-ից մինչև 20.00 Ն։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54FA52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800D0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55AF8C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154EBB" w14:textId="638A4F5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7A498E" w14:textId="27B41D5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 սանդղակներով զսպանակավոր դիմամոմետրերի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49C76" w14:textId="16894661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Մաքսիմում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Ն,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Ն, 4 Ն, 5 Ն, 1 0Ն, 20 Ն։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08D3267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777AE0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5B9E64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E06249B" w14:textId="4439F6D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CB7515C" w14:textId="12AC17C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Նյուտոնյան գնդիկներ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FB9046C" w14:textId="289635B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Մոտավոր չափերը</w:t>
            </w:r>
            <w:r w:rsidRPr="0011113D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բարձրություն/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լայնություն/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երկարություն՝ 9" x 7" x 9":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7EB807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0AB6DC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B9BDA4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6909E18" w14:textId="173C09A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0DEBD0" w14:textId="32BE7AA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Թվայինն կշեռք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21C7663" w14:textId="2960097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ընթեռնելիություն, առավելագույն զանգվածը 3 կգ, նվազագույնը՝ 1.2 գ։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F6760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1BB28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49CD87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EDD57A" w14:textId="105CFC6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9235E4B" w14:textId="41CA079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Գնդիկավոր առանցքակալ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CE54D31" w14:textId="367A9EE3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 մմ ներքին տրամագծով մեկ շարքով դասավորված գնդիկավոր առանցքակալ։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3CF4AD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77AFB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882747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02A51E3" w14:textId="204CA70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2942B75" w14:textId="6C4FD8A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Զսպանակների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5417F9" w14:textId="30B4CA7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2.5, 5, 10, 15 և 25 Ն/մ կոշտությամբ զսպանակներ։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6A28860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2FAB44F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610BB33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FBA581D" w14:textId="48309EC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AD31F6F" w14:textId="40577D4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Բարոմետր-աներոիդ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069C96E" w14:textId="4FAE359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Չափման տիրույթը՝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9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60-10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6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 հՊա 720-795 մմ սնդ</w:t>
            </w:r>
            <w:r w:rsidRPr="0011113D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սյուն։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չի պահանջվում</w:t>
            </w:r>
          </w:p>
        </w:tc>
        <w:tc>
          <w:tcPr>
            <w:tcW w:w="2250" w:type="dxa"/>
          </w:tcPr>
          <w:p w14:paraId="15614E3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510251D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6C30095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E6878B" w14:textId="6717373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EA9511" w14:textId="1735FDE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Մանոմետր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865A881" w14:textId="048BE209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U-աձև ապակե խողովակավոր  մանոմետր ներկառուցված խցիկով, որը տեղադրված է հետին հարթակի վրա: Սանդղակ 80-0-80, 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 բաժանումներով: Հետին հարթակի չափսերը՝ 400 x 80 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FE5C5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28682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E1358E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E232E8" w14:textId="77EFEF3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5C7B709" w14:textId="17635B0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Կամերտոնների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9C5BC6C" w14:textId="44FAC46A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կազմված լինի երկու հատ 256 և մեկ հատ 320, 426.7, 480 Հց հաճախությամբ կամերտոններից, որոնք համապատասխանում են դո, մի, լյա, սի նոտաներին։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Յուրաքանչյուրը տեղադրված է ռեզոնանսային փայտե տուփի վրա։ Ունի մուրճիկ։ 256 Հց հաճախությամբ կամերտոններից մեկը պետք է լինի ֆիքսված, իսկ մյուսը կառավարվող է։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1DA412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01EDF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03687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45670A" w14:textId="406933B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8EA00E" w14:textId="5CA9CC0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Խոնա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չափ ջերմաչափով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9F267B" w14:textId="53B1735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խոնավաչափ ջերմաստիճանի հետ՝ ջերմաստիճանային տիրույթը՝ 0-50</w:t>
            </w:r>
            <w:r w:rsidRPr="0011113D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> </w:t>
            </w:r>
            <w:r w:rsidRPr="0011113D">
              <w:rPr>
                <w:rFonts w:ascii="GHEA Grapalat" w:hAnsi="GHEA Grapalat" w:cs="GHEA Grapalat"/>
                <w:color w:val="000000" w:themeColor="text1"/>
                <w:sz w:val="20"/>
                <w:szCs w:val="20"/>
              </w:rPr>
              <w:t>°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C, մոտավոր չափերը՝ 125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99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2941E0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50576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F1D796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EBC77D" w14:textId="2708860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E50D952" w14:textId="7C16340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Վիմշուրստի (Էլեկտրածին)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DE4EC" w14:textId="186799AB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Կայծի երկարությունը՝ մինչև 12 սմ։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Տրամագիծը՝ մինչև 31 սմ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Այս մեքենայի կարճ միացման հոսանքը մոտավորապես 7 մԱ է: Առավելագույն պոտենցիալը մոտավորապես 75000 Վ։ Չոր օդի դեպքում կայծի առավելագույն հեռավորությունը մոտավորապես 75 մմ է: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0340C2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7C3D70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7CE240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C7DD7C" w14:textId="7657741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68888D4" w14:textId="0598ACA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Էլեկտրաստատիկ սարքավորումների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F6225A" w14:textId="250CBEB2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պարունակի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այնպիսի բաղադրիչներ, որոնք թույլ կտան ցուցադրել հիմնական էլեկտրաստատիկ երևույթները՝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ինչպես օրինակ հաղորդիչ գնդեր մոտավորապես 30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տուփ գնդաձև էլեկտրոդով, տուփ սուր էլեկտրոդով, ձող միահյուսվածք թղթի ժապավեններով, լուսարձակող վահանակ, զանգեր, շղթաներ լիցքավորման աղբյուրին միանալու համար, որը կարող է լինել Վիմշուրստի մեքենան: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390C1E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36C2B8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53F60F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48AF13" w14:textId="145148F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171753F" w14:textId="73AD95C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Էլեկտրոսկոպ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8ABC9C8" w14:textId="67AF757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Ասեղի վրա հիմնված էլեկտրոսկոպը պետք է լինի պատրսատված ալյումինից։ Գերզգայուն ասեղը պետք է պտտվի առանցքի շուրջ, երբ էլեկտրոսկոպի վերևում գտնվող սկավառակը լիցքավորվում է: Չափերը՝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մոտավորապես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 x 3,7 x 4,1 դյույմ (60 x 95 x 105 մմ): Օղակի տրամագիծը մոտ 150 մմ: Էլեկտրոսկոպի առջևի և հետևի պատերը պետք լինեն ապակուց։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68B39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8BF12C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D227A2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7797F4" w14:textId="6D00919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60D5CA1" w14:textId="1BD6D2C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Կիսահաղորդիչներ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9A78965" w14:textId="57359A6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Ջերմային, ֆոտո-ռեզիստորներ, ջերմային տարր, ֆոտո-բջիջ, դիոդ, տրանզիստորներ, սարքերը տեղադրված են առանձին փոքր վահանակի / տախտակների մեջ, վահանակները փոխկապակցված են, նշված մակնիշով, տպագիր հրահանգներով: NTC ջերմային տրանզիստորներ 5D-5/7/9/11/15 &amp; 8D-9/11/20 &amp; 10D-5/7/11 &amp; 33D-7, p-n-p, n-p-n տրանզիստորներ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4EB9A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36357DA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56A39A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EB45DF7" w14:textId="103069E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885B0FD" w14:textId="5DABA51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վայրկենաչափեր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BE38EE2" w14:textId="6BC9A55C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Թվային վայրկենաչափ, ժամանակը գրանցում է մինչև 1/100-րդ վայկյան ճշգրտությամբ։ Լիցքավորվում է մեկ հատ LR-44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մարտկոցով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ED5E0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43DEC6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C23694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E64E7" w14:textId="0891812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F21C7C9" w14:textId="4533DF7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Զուգահեռ սկավառակներով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հարթ կոնդենսատոր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A4A00" w14:textId="5D00613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Տրամագիծը` 20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30 սմ: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F5D61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220B9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32A92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58AEFA9" w14:textId="330859A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18ED93" w14:textId="1CB2587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էլեկտրասնուցիչ 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D5F0FAC" w14:textId="502510D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Բարձր հոսանքի լարման հաստատուն հոսանքի էլեկտրամատակարարման սարք` թվային մոնիտորով։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Լարման ու հոսանքի անընդհատ կարգավորիչներ։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Պետք է ունենա կոպիտ և ճշգրիտ կարգավորիչներ։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Հնարավոր է օգտագործել որպես հաստատուն լարման աղբյուր` հոսանքի սահմանափակումով, կամ որպես հաստատուն հոսանքի աղբյուր` լարման սահմանափակումով։ Պաշտպանված են կարճ միացումներից, ավելցուկային հոսանքից և լարումից: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 Լարման աղբյուր. 115 Վ / 230 Վ, 50/60 Հց.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-Ելքի լարում՝ 0 ... 16 Վ.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Ճշգրտման կարգավորման միջակայք` 800 մՎ։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Կայունություն 0 ... 100% բեռնավորություններում: &lt;12 մՎ, Լարման մնացորդային տատանումները: &lt;1 մՎ,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Ելքի հոսանք՝ 0 ... 20 Ա, ճշգրիտ կառավարման տիրույթը՝ մոտավորապես 2 Ա։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2E9094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115FA2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274FAF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4A790C" w14:textId="0EC4FCF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B12BF05" w14:textId="633E70E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լարման էլեկտրասնուցող սարք   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36C774" w14:textId="087ACD77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և փոփոխական էլեկտրամատակարարման սարք, կարգավորելի է տարբեր մակարդակներով և տեղադրված է մետաղական կորպուսում: Հատկապես հարմար է աշակերտների կողմից փորձեր կատարելու և լաբորատոր պարապմունքների համար: Կայունացված հաստատուն լարումներ: Ելքի  ցինկապատ սեղմակները պետք է լինեն  մեկուսացված և կարճ միացման դիմացկուն: Տեխնիկական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Հաստատուն հոսանքի ելք ՝ 1/2/ 3/ 4/ 5/6/ 7/8/ 9/10/11/ 12/ 13/ 14/15 Վ, առավելագույն: 10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Փոփոխական լարման ելք ՝ 1/2/3/4/ 5/6/7/ 8/9/10/11/12/13/14/15 Վ, առավելագույնը: 10 Ա.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Ելքային հզորություն՝ առավելագույնը 150 ՎԱ Միացումները՝ 4 մմ վարդակներ Չափսերը՝ մոտ. 170 x 160 x 250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Զանգվածը` մոտ. 6,3 կգ: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58EA68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97466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BADFCA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DBBCF" w14:textId="402DE5B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BAAF6BA" w14:textId="04D647A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Թվային մուլտիմետր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C8013B" w14:textId="78B26A69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Լարման, հոսանքի և դիմադրություն չափելու համար, ինչպես նաև` դիոդի և շարունակականության թեստերի համար: Հավաքածուն ներառում է ՝ պայուսակ, լարեր և մարտկոց: DC-հաստատուն լարման ՝ 200 մՎ - 600 Վ, 5 միջակայք, ± 0,5% ± 2 նիշ, AC-փոփոխական լարման ՝ 200/600 վ, 2 միջակայք, ± 1.2% ± 10 թվանշան, DC հոսանք ՝ 2000 pA - 10 Ա, 4 միջակայք, 1% ± 2 նիշ, Դիմադրություն՝ 200 Օմ - 2000 kOhm, 5 միջակայք, ± 0.8% ± 2 նիշ, Դիսպլեյ ՝ 3\frac{1}{2} նիշային LCD, 27 մմ, առավելագույնը `1999, Գործող լարումը` 9 Վ մարտկոց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BE40F1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72403A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7750E5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C1A532" w14:textId="474E962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BEB60E7" w14:textId="3C6C263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Դիմադրության չափման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F173ED" w14:textId="5E6A2BF9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Էլեկտրական դիմադրության կախվածությունը հաղորդիչի երկարությունից, լայնային հատվածքից և նյութից ուսումնասիրելու համար: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 x կոնստանտան D = 0.7 մմ, կոնստանտան D = 1 մմ, կոնստանտան D = 0,5 մմ, կոնստանտան D = 0.35 մմ,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արույր D = 0,5 մմ, 4 մմ վարդակ միայն գերցածր լարումների համար։ Երկարությունը`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մ 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CF94E8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346353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E9447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0B5289B" w14:textId="090F5E9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0E390D6" w14:textId="699C957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Ռեոստատ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82301" w14:textId="454F0E58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Նախատեսված է գերցածր և ցածր լարման էլեկտրաշղթաներում չափումների համար։ Այս մեծ հզորության ռեզիստորներն ունեն հարվածադիմացկուն պատյան և ներկառուցված հողակցման վարդակներ: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Միացում՝ 4 մմ անվտանգ վարդակներ,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Դիմադրություն՝ 10 Oհմ,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աստատուն հոսանք մինչև մոտ 5,7 Ա, առավելագույնը՝ 8.0 Ա (առավելագույնը 15 րոպե): Դիմադրողականության սխալանքը` անվանական արժեքից 10%: Առավ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ելագույն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թույլատրելի հզորությունը՝ մոտավոր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ապես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320 Վտ (շարունակական շահագործում), 640 Վտ (առավելագույնը 15 րոպե), առավելագույն, թույլատրելի լարում՝ 600 Վ։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5A3BF3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EBB53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633E22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7BE378" w14:textId="0942B23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D21CB3" w14:textId="3717AC8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A40260" w14:textId="685C493A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Անջատիչ երկբևեռանի, 24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Վ, 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9FC06B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49BC07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AE87D8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3C107C5" w14:textId="339EACD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F540049" w14:textId="30199B6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Սեղմակ ունեցող ամրակներով դիմադրատարրերի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9BC3C3" w14:textId="4C54219F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Օմ, 2 Oմ, 10 Оմ, 100 Օմ, 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կOմ: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6B2087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FBF4B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0EA24E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257F56" w14:textId="142D94F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D92DC7B" w14:textId="7855FDC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Սեղմակ ունեցող տակդիրով գրպանի լամպեր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6215D82" w14:textId="3406A02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13.5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6.3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3.5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կամ 2.5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90D23C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821BA0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F263DC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96E958" w14:textId="795D60D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582A19F" w14:textId="1D53CDA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Վոլտմետր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F7F23A3" w14:textId="6432818B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0-20 Վ, սխալմունքը՝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Վ։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86D3A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E7239F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4BC649A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91BCF1C" w14:textId="2A22530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E52F46" w14:textId="3D23613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Ամպերմետր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55382EC" w14:textId="7CC8852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հաստատուն հոսանքի 0-10 Ա, սխալմունքը՝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Ա։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FD2603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  <w:tc>
          <w:tcPr>
            <w:tcW w:w="5310" w:type="dxa"/>
          </w:tcPr>
          <w:p w14:paraId="14C1041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</w:p>
        </w:tc>
      </w:tr>
      <w:tr w:rsidR="0011113D" w:rsidRPr="0011113D" w14:paraId="02B2AC6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1049C6F" w14:textId="7147CA8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8F1FF19" w14:textId="29F5177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Գալվանոմետր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6D46BCC" w14:textId="7CC49F16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Տիրույթը՝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-500-0-500 մկԱ, Ճշգրտությունը՝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+/-2.5%։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E386BE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590E51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968C17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B8DCD75" w14:textId="1CD219E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0FBEA6" w14:textId="7A4C359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911B92D" w14:textId="6E56C6D6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Էլեկտրոլիզի սարք հաստատուն հոսանքի աղբյուրի հետ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 Հաստատուն հոսանքի աղբյուր, տիտանից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պատրաստված էլեկտրոդներ՝ </w:t>
            </w:r>
            <w:r w:rsidRPr="0011113D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հանվող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տեղադրված ռետինե խցանի վրա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4 մմ անվտանգության վարդակ, բարձրությունը՝ 80 մմ, հիմքի տրամագիծը՝ 160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փորձանոթ, 2 հատ աստիճանավոր փորձանոթներով 18*180 մմ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7F9C92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A6431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6143CD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2D2D298" w14:textId="14D3765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E5B4F5" w14:textId="5E5460A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Ջերմաչափերի խումբ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5C0D7F" w14:textId="32E0753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Պլաստմասե ետնամասով ջերմաչափ, առանց սանդղակի ջերմաչափ,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թ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վային ջերմա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ափ, ձեռքի մակերեսային ջերմաչափ։ Չափվող ջերմաստիճանը</w:t>
            </w:r>
            <w:r w:rsidRPr="0011113D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ասավելագույնը 100 °C կամ 212 °F: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D7EA0A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DE6B0A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FEB644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16F61E4" w14:textId="7AF2AB2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90B5AD9" w14:textId="1F52E09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Մագնիսական սլաք կամ կողմնացույց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A8E358" w14:textId="00455BB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հիմքով մագնիսական ասեղի երկարութոյւնը 70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Հիմքի հաստությունը 4 մմ, տրամագիծը 30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բարձրությունը 60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26566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CD601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F835D0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7324E1" w14:textId="16EED53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05A95D8" w14:textId="5C68F5D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Երկրի մագնիսական դաշտն ուսումնասիրելու համար նախատեսված սարքերի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334B98" w14:textId="082D9138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պետք է ներառի՝ մեկ  զույգ ուղիղ պողպատե մագնիսներ, 1 հատ պայտաձև մագնիս, լողացող մագնիսներ, մագնիսական չիպեր, մագնիսական դաշտի դիտելու միջոց, մագնիսական գլոբուս, տարածաչափական մագնիսական կողմնացույց, ազատ տեղաշարժվող մագնիսական կողմնացույցներ՝ 20 հատ։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0E7F50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DB04CE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FC4C7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950CBF" w14:textId="5172853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A16B335" w14:textId="3C21985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Դպրոցական հավաքածու՝ վակուումային պոմպով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3E5DE75" w14:textId="4101C0A9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Խցիկի չափերը վերևում 4,75 դյում X 4,75 դյում է, իսկ ներքևում` 3,75 դյույմ X 3,75 դյում: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93FF0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AC79A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B13451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274C2C" w14:textId="349D0CA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DA234C9" w14:textId="74F2C4B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2CFE627" w14:textId="5F9F183A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Էլեկտրամագնիս                                                              Խաչաձև ձող ամրակ կեռիկով                                   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Կեռիկով բեռների հավաքածու՝ 9 հատ բեռ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Ատամնավոր ամրակով հաղորդալարեր/ փաթեթի մեջ 5 հատ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D-Cell մարտկոցի ամրակ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D մարտկոց/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հատ։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CBD258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F56AC0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0BF973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D4F53F0" w14:textId="180EF49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53CEF8" w14:textId="0C8536F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Ինդուկցիոն կոճեր միջուկներով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537BD16" w14:textId="3B46897F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Առավելագույնը՝ 5 Ա։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2250" w:type="dxa"/>
          </w:tcPr>
          <w:p w14:paraId="365DC94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6FFDC9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DC0235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187EC2" w14:textId="04C2215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C39C4A" w14:textId="10107D7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Օսցիլոսկոպ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24F851E" w14:textId="7A652E4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32-բիթ էլեկտրոնային ազդանշանի գրանցման սարք և ապահովված 320 x 240 գունավոր էկրանով, 2 ՄԲ ներքին հիշողությամբ և վերալիցքավորվող լիթիումի մարտկոցով։ Պետք է ներառի՝ օսցիլոսկոպ, տակդիր, նմուշներ, պտուտակաբանալի, պաշտպանիչ պատյան, վերալիցքավորվող լիթիումի մարտկոց։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B2BF9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6DE39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DDCD35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F18AF7F" w14:textId="3C19487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11194BE" w14:textId="7C3A9EB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Արքիմեդի օրենքը ցուցադրող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A8435BC" w14:textId="13520C5B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3x գլաններ՝ ալյումինե, արույրե, պլաստմասե՝ 2,2 սմ տրամագծով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x 6,4 սմ երկարություն (պլաստմասսայի խտությունը փոքր է ջրի խտությունից)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բլոկներ՝ ալյումինե (1,9 x 3,2 x 4,1 սմ) և արույրե (1,6 x 1,9 x 2,8 սմ)։ Յուրաքանչյուր բլոկի զանգվածը հավասար է ալյումինե գլանի զանգվածին: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Անկանոն ձև ունեցող մարմին՝ ալյումինե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x աշխատանքի կատարման սկզբունքի վերաբերյալ ձեռնարկ,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եծ տարա, լայն հիմքով ձող, 45 սմ չժանգոտվող պողպատից ձող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ամուր թել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Ohaus Triple կշեռք (կշռաքարերով)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չժանգոտվող պողպատից ձողակարկին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x1000 մլ բաժակ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x 100 մլ բաժակ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x50 մլ աստիճանավոր գլանաձև անոթ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 Արքիմեդի սկզբունքը բացատրող փորձի վերաբերյալ տեղեկագիրք։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D0E38C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5A3F43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289B04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A4D05A" w14:textId="0F19FF4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D9F06E" w14:textId="6290C6C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Տրանսֆորմատոր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FE9565F" w14:textId="3BF436D8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Տարբեր գալարներ ունեցող փաթույթներով։ 200 գալար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և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800 գալար (առաջնային փաթույթ), 400 գալար (երկրորդ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ային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փաթույթ):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A34D0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4CE1F0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70F0BB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3B7D91" w14:textId="57FCB72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04CCFE2" w14:textId="168368C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Գազային օրենքի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CFF162" w14:textId="2110664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Բոյլի օրենքը ցուցադրող սարքը՝ 160*115*30 մմ, տեղադրված է մետաղական հիմքի վրա, 60 մմ տրամագծով մանոմետրով։ Ջերմաչափի համար պահանջվում է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AA մարտկոց: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Ճնշաչափի ցուցմունքի տիրույթը՝ 1000-ից 3000  հՊա: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D6C261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8FE83B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214D53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426E30" w14:textId="41B652E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A89EC13" w14:textId="4B150B7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325710" w14:textId="1A0EEE87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Ջերմաընդունիչ, սիլիկոնե խողովակ.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Դատարկ գլանաձև տուփ է (տրամագիծը՝ 80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160 մմ)։ Ջերմաընդունիչի մի կողմը պետք է սև լինի, իսկ մյուս կողմը՝ արծաթագույն  և փայլեցված: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E42E99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807109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BD8D139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55136" w14:textId="6752DA0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496C78" w14:textId="1D7750F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Հիդրավլիկ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5D307FE" w14:textId="78D2851C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Մեքենան (մեկ համակարգ)։ Հիդրավլիկ մեքենայի հիմնական մասը բաղկացած է տարբեր տրամագծերով երկու գլաններից: Գլանները փակվում են պատերին ամուր ամրացված մխոցներով։ Գլանները միացված են հեղուկով (ջուր կամ հանքային յուղ) լցված խողովակով։                                              Սարքի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հատկորոշիչները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՝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Նյութը՝ մետաղ և պլաստմասա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Նորմալ ճնշումը՝ 2-2.2 ՄՊա (օգտագործման ժամանակ չի կարող գերազանցել այս արժեքը)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Ճնշման ուժը մեծ մխոցի վրա նորմալ ճնշման դեպքում մոտ 3.14  կՆ։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br/>
              <w:t>Փաթեթն ընդգրկում է մեկ հատ ձեռքով կառավարվող հիդրավլիկ մամլիչի մոդել։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</w:t>
            </w:r>
          </w:p>
        </w:tc>
        <w:tc>
          <w:tcPr>
            <w:tcW w:w="2250" w:type="dxa"/>
          </w:tcPr>
          <w:p w14:paraId="4BE6714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29511C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C5E1BF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7DF32D4" w14:textId="038F3CA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ADAE8D" w14:textId="363A8DE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Հաղորդակից անոթներ  տակդիրի հետ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A0E589F" w14:textId="711C3D65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Կազմված է տարբեր ձև և ծավալ ունեցող չորս ծնկներից։ Բարձրությունը 12 սմ-ից ոչ պակաս, եզրային մեկ  ծնկի տրամագիծը 1  սմ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ից ոչ պակաս, իսկ մյուս եզրային ծնկի տրամագիծը՝ 2.5 սմ-ից ոչ պակաս։ Երկու եզրային ծնկների միջև հեռավորությունը 17.5 սմ-ից ոչ պակաս։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36AC03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15C48B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7D45B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163FF97" w14:textId="48B48F7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4511F7E" w14:textId="11ACC19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Կալորաչափ, Al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32043C" w14:textId="25053C5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Մեկուսացված բռնակով՝ 4.5/ 6 Վ, մոտավոր 4"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 x 7" բարձրություն։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D9350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BD364F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D98C72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8D5708D" w14:textId="52450D6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F4B9255" w14:textId="7CCA19F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համար տուփ և ոսպնյակներ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139C12A" w14:textId="1CCB03E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ճառագայթների աղբյուր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>＜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 </w:t>
            </w:r>
            <w:r w:rsidRPr="0011113D">
              <w:rPr>
                <w:rFonts w:ascii="GHEA Grapalat" w:hAnsi="GHEA Grapalat" w:cs="Times New Roman"/>
                <w:color w:val="000000" w:themeColor="text1"/>
                <w:sz w:val="20"/>
                <w:szCs w:val="20"/>
              </w:rPr>
              <w:t>մՎտ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 կարմիր, ալիքի երկարությունը: 650 նմ, AC փոխարկիչով, Գոգավոր ոսպնյակ, Ուռուցիկ ոսպնյակ, Զուգահեռ հարթ կամ զուգահեռ ուղիղ ոսպնյակ, սեղան պրիզմա, ուղղանկյուն ոսպնյակ, հայելի, սնամեջ կիսաշրջանաձև բեկման բաժակ, կիսաշրջանաձև ոսպնյակ,  մագնիսական սկավառակ (մոտավորապես 310*210 մմ)՝ նշված սանդղակով և անկյուններով, լազերային ճառագայթների դիագրամ։ Ճառագայթների արկղիկը սնուցվում է փոփոխական հոսանքի փոխակրեպիչով։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FB42C8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E1CAFF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DEBAB9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91C9382" w14:textId="634F6B4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53BD7D" w14:textId="0BD8C6B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Լազերային բեկման խցիկ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F994763" w14:textId="0D4D9A13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Մեկ լազերային խցիկ, հիմք, մեկ լազերային ճառագայթը կետ դարձնող և բաղկացուցիչ մասերը միմյանցից անջատվող տուփ,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չ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որս պրիզմա, երկու հայելի և մեկ ճառագայթի բաժանարար, 1 կիսաշրջան 90 մմ հիմք x 15 մմ հաստություն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Հավասարակողմ պրիզմա 75 մմ կողմերով, 15 մմ հաստությամբ: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6549F2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76A23C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C672C0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52283F6" w14:textId="5FD5F02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82D78D7" w14:textId="133D839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Ներածական օպտիկական համակարգ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81AF58" w14:textId="5D5759D8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Ալյումինե ուղի 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 երկարությամբ, պլաստմասե տակդիրով, սանդղակը 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բաժանման արժեքով, ոսպնյակի բռնիչ 3 հատ,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Պլաստմասե սլայդեր – 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հատ, տառ F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հատ, Պլաստմասե ցանցի բռնիչ- 1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LED լույսի աղբյուր  4.5 Վմ (մարտկոցները ներառված են)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. 50 մմ, +100 մմ Կրկնակի ուռուցիկ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+200 մմ Կրկնակի ուռուցիկ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-100 մմ Կրկնակի գոգավոր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Ոսպնյակներ: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50 մմ, -200 մմ Կրկնակի գոգավոր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Դիտման էկրան 15*15 սմ,  1հատ, երկկողմանի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Պինհոլ: 1 ական- 3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և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մմ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,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հատ յուրաքանչյուրը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Ուսումնական գործունեության ուղեցույց և փորձերի ցանկ: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7130714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766E0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A6E926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D0FDDB4" w14:textId="608CC56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4B93D32" w14:textId="10B221A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Ֆոտոէֆեկտի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16D9C47" w14:textId="7FFDDF56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Հալոգենային լույսի աղբյուր, ֆոտոխողովակ: Զտիչ սկավառակ։ Զտիչ սկավառակը կազմված է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հատ նեղ ինտերֆերենցիոն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զտիչ ժապավեններից։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Վակուումային ֆոտոխողովակը ամրացված է խողովակի պատյանի մեջ: Կարգավորվող 0-2 Վ փոփոխական հոսանքի աղբյուր, ամպերմետր, անջատիչ։  Լամպի բնիկը, շրջանաձև ֆիլտր և ֆոտոխողովակի պատյանը տեղադրված են օպտիկական ռելսերի վրա։                                                               Շրջանաձև ֆիլտրը ինտերֆերենցիոն ֆիլտրերով.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Ալիքի երկարություն - 404, 450, 505, 546, 578 նմ,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Քանակ - 1 հատ, յուրաքանչյուրը,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Ռելսի վրա հիմնված հարթակ. երկարությունը մոտավորապես 500 մմ,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Նյութ-անոդացված ալյումինե խառնուրդ,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Քանակ - 1 հատ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Վոլֆրամի հալոգեն լամպ ամրակով. Ելքային հզորություն – 20 Վտ, Քանակ - 1 հատ: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Լուսազգայուն սարք՝ ամրակով. Տեսակը՝ Վակուումային ֆոտոխողովակ - 1 հատ,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Ֆոտոէֆեկտը կառավարող միավոր՝  լարում 0 - 10  Վ։ Հոսանքը՝ նանո/միկրո-ամպեր։ Քանակ - 1 հատ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Փոշուց  պաշտպանիչ ծածկոց,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Սարքի վերաբերյալ ձեռնարկ: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51125F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EA23D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4C7111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EF441D4" w14:textId="1593932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8E40DF" w14:textId="5A6F86A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Պասկալի օրենքը ցուցադրո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ղ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B5BA991" w14:textId="0AC6399F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Պասկալի օրենքը ցուցադրող սարքը պետք է բաղկացած լինի մետաղական գնդից մոտ 8 սմ տրամագծով, որի վրա արված են փոքր բացվածքներով և գնդին ամրացված խողովակից, որը պարունակում է ամուր տեղադրվող մխոց: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684F19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345C5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EA2C9B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E805B0" w14:textId="39F14CC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72EF25A" w14:textId="013001B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Մեխանիկական ալիքի պարագաների փաթեթ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F14301F" w14:textId="0F086F6F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24 սմ քառակուսաձև Քլադնիի սկավառակ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24 սմ տրամագծով շրջանաձև Քլադնիի սկավառակ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Լրացուցիչ նուրբ ավազ և թափահարիչ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ռեզոնանսային մետաղալարե օղակ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մետաղական ռեզոնանսային թիթեղներ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զսպանակ երկայնական ալիքի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պարան լայնական ալիքի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Պարանի / Զսպանակի ամրակներ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Սինուսոիդային ալիքային ազդանշանի գեներատոր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Մեխանիկական ալիքի գեներատոր:      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 զսպանակ Երկայնական ալիքի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1  պարան լայնակի ալիքի համար՝ 7 ոտնաչափ առաձգական թել, պարանը ամրացնելու հարմարանք, կեռիկ, կեռիկի ամրակ, վեցանկյունաձև բանալի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Լարի / Զսպանակի ամրակներ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Սինուս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  <w:lang w:val="hy-AM"/>
              </w:rPr>
              <w:t>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ալիքի գեներատոր 220 Վ,  թույլ է տալիս փոփոխել սինուսոիդային ալիքիհաճախությունը երկու տիրույթնեում (1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 Հց/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Հց բաժանման արժեքով  և 10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4000 Հց/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Հց բաժանման արժեքով):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Մեխանիկական ալիքի կառավարող սարքը ներառում է 1 հատ ալիքը կառավարող սարք, 2 հատ օվալաձև խրոցակներ, վեցանկյունաձև բանալի և ամրակ: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48715C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D5AC77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6EB17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62249A0" w14:textId="2A078AE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F639B" w14:textId="374B7C1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Հեղուկի մակերևութային լարվածությունը ցուցադրող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84CFB1C" w14:textId="5FF06843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Դինամոմետր, 10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 / 0,1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Պլաստիկ անոթ, 1000 մլ, 168 մմ տրամագծով և 55 մմ բարձրությամբ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կախիչով օղակ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օղակաձև մետաղալարե շրջանակ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կիսաօղակի տեսքով մետաղալարային շրջանակ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քառանկյուն մետաղալարային շրջանակ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խորանարդի տեսքով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մետաղալարային շրջանակ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շարժական կողմով մետաղալարային ուղղանկյուն շրջանակ։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Շրջանակները պատրաստված են նիկելինով պատված պողպատե լարերից 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>Յուրաքանչյուր շրջանակ ունի կախիչ, որոնցից կախվում են փորձի ժամանակ։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C4A5E2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C0AD71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DC0687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402A9C1" w14:textId="45DF37A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5374136" w14:textId="6040C48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Փոքր, մարմինը տարբեր անկյան տակ նետելու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3CD5DE7" w14:textId="26B7CB1E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Բաց թողնելու մեխանիզմ։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-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Հիմնական հենա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 պատրաստված է ալյումինից, չափերը՝ մոտ 180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40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մմ, անցքերը մոտ 21.4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Արձակիչ մեխանիզմը։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Հ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րվում է ներքև,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Երկաթե պաշտպանիչ հենակ,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Պողպատե գնդիկներ (2x)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Անկյունաչափ և ուղղալար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-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Արձակիչ                                                                             Հատկություններ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3 գործարկման արագություն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Ներկառուցված անկյունաչափ՝ մեկնարկի անկյունը հեշտությամբ որոշելու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Մալուխ՝ արկը բաց թողնելու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Ամուր մետաղական հիմք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89843F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474BE9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C1F7F0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975881B" w14:textId="0BF92A4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CF36807" w14:textId="126616B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0EA7D73" w14:textId="2CEE5630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Կոնդենսատորների հավաքածու, ունակության տիրույթը՝ 0.22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2.2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µF, ≥ 1000 µF ցածր լարման համար (3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10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), դիէլեկտրիկական՝ 100 µF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-25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, 1000 µF-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25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)</w:t>
            </w:r>
            <w:r w:rsidRPr="0011113D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t>:</w:t>
            </w:r>
            <w:r w:rsidRPr="0011113D">
              <w:rPr>
                <w:rFonts w:ascii="GHEA Grapalat" w:hAnsi="GHEA Grapalat" w:cs="Cambria Math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6EDBABB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57B74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71E31F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F5A0896" w14:textId="4F34166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C084DCA" w14:textId="30B0763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Սարքերի հավաքածու՝ ռադիոընդունիչ հավաքելու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59D1C6C" w14:textId="79527BF1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Ներ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առում է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ալեհավաք՝ ազդանշաններ ընդունելու համար, որոշակի ռադիոհաճախությունների համար ձևափոխիչ շղթա, մոդուլացված ռադիոազդանշանից աուդիո ազդանշանը վերականգնելու համար դիոդ, ինչպես նաև զտիչ՝ ռադիոազդանշանի մնացորդները ձայնից հեռացնելու համար: Վերջապես, այն ներառում է շատ զգայուն ականջակալ, որը կարող է (հազիվ) լսելի ձայն արտադրել այն փոքր էներգիայից, որը կարող է ընդունել ալեհավաքը: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մոտ 140 պՖ փոփոխական ունակությամբ կոնդենսատոր: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հաստատուն ունակությամբ կոնդենսատոր ~ 1000 պՖ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գերմանիումից դիոդ, 1N34։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- ինդուկցիոն կոճ 300 մկՀ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 - պիեզոէլեկտրական ականջակալ, 350 </w:t>
            </w:r>
            <w:r w:rsidRPr="0011113D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 միկրոսխեմայի հետ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lastRenderedPageBreak/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7580D3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7FFB06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C25F12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6F7119" w14:textId="2FCFF1A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A52B7E8" w14:textId="7AB7A7D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Ձողակարկին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660172" w14:textId="1A47508B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0.01 մմ ճշտությամբ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E5234C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2C073C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8279A9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A07168" w14:textId="6CCD8B3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42B6445" w14:textId="6CC3A9C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գեներատոր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B27B77" w14:textId="69EDCE73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Ձայնային հաճախությունների գեներատոր։ Հաճախությունների տիրույթը՝ 1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կՀց 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-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Վ ամպլիտուդային հինգ տասսնյակ տիրույթում։ Չափերը՝ ոչ պակաս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քան  200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150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x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0D375A4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F8E10C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CFC560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262279D" w14:textId="5D4FE34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A967193" w14:textId="2B9D1FA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Պտտման համակարգ օդային բարձիկի վրա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88FEF70" w14:textId="7FC337E8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 Օդային բարձիկ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Պտտվող սկավառակ խաչված ձողով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Բազմաճախարակ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Բաց թողնման մեխանիզմ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2 հատ S-ի կեռիկներ 1.00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S-ի կեռիկ 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00 գ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բեռների հավաքածու (2x 12,5 գ, 2x 25 գ, 2x 50 գ)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Օդամղիչ գեներատոր (Կոմպրեսոր) ցանցին միանալու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1 Սիլիկոնե խողովակ շրջանցիկ փականով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ճախարակ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3 ամրացնող պտուտակներով և 2 պտուտակով հարթեցման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 2 ամրացնող պտուտակով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Ամրակ ձող, 2 մոտավորապես 50 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Հարթեցման տափօղակ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1 Բամբակյա թելի կոճ:                                                                           Տեխնիական հատկորոշիչները`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անկյունաչափի սանդղակ: 0 – 360°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բաժանման արժեքը: 1°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• խաչված ձողով սկավառակի իներցիայի մոմենտը մոտ 0.16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իներցիայի առավելագույն մոմենտը՝ մոտ</w:t>
            </w:r>
            <w:r w:rsidRPr="0011113D">
              <w:rPr>
                <w:rFonts w:ascii="GHEA Grapalat" w:eastAsia="MS Mincho" w:hAnsi="GHEA Grapalat" w:cs="MS Mincho"/>
                <w:color w:val="000000" w:themeColor="text1"/>
                <w:sz w:val="20"/>
                <w:szCs w:val="20"/>
              </w:rPr>
              <w:t xml:space="preserve">.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7.1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գ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vertAlign w:val="superscript"/>
                <w:lang w:val="hy-AM"/>
              </w:rPr>
              <w:t>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• Նվազագույն քարշի մոմենտը մոտ</w:t>
            </w:r>
            <w:r w:rsidRPr="0011113D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0.05 mN m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• Առավելագույն  քարշի մոմենտը մոտ</w:t>
            </w:r>
            <w:r w:rsidRPr="0011113D">
              <w:rPr>
                <w:rFonts w:ascii="Cambria Math" w:eastAsia="MS Mincho" w:hAnsi="Cambria Math" w:cs="Cambria Math"/>
                <w:color w:val="000000" w:themeColor="text1"/>
                <w:sz w:val="20"/>
                <w:szCs w:val="20"/>
              </w:rPr>
              <w:t>․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0.60 mN m: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4E1902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C62FFC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2AE6820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77E3737" w14:textId="0D1F167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93AFB" w14:textId="16BF671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F88EB8" w14:textId="75BF4BCD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Ատվուդի մեքենան բաղկացած է բեռների հավաքածուից, կախիչից, օղակներից՝ կցորդիչներով, որոնք կցվում են ճախարակի վրա փաթաթված պարանին: Ե՛վ թելը, և՛ ճախարակը պետք է լինեն անկշիռ, իսկ ճախարակը պետք է լինի առանց շփման: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Ճախարակ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Ամրացման ձող՝ չժանգոտվող պողպատից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. Սեղանի ամրակ. Կարող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 պահել ձողեր, որոնք կարող են տեղադրվել ինչպես հորիզոնական, այնպես էլ ուղղահայաց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Բազմասեղմակ՝ երկու բութ պտուտակներով           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  <w:t xml:space="preserve">.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Ամրացվող ձողեր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 ձող՝ չժանգոտվող պողպատից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 xml:space="preserve">. Հյուսքով պարան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  <w:t>Բեռների և կախիչների հավաքածուն ներառում է 4x բեռների կախիչ (5.0 գ), 3x 100 գ զանգված, 3x 50 գ զանգվա, 2x 20 գ զանգվա, 2x 10 գ զանգվա, 3x 5.0 գ զանգվա, 3x 2.0 գ զանգվա, 3x 1.0 գ զանգվա, 3x 0.5 գ զանգվա։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3487F30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E83004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5D780B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7DD86A4" w14:textId="1AC9AF8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8831472" w14:textId="40C613B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Ֆարադեյի և Լենցի օրենքների ցուցադրության սարք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7B45593" w14:textId="0C72863D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Հիմք հանդիսացող հարթակ LED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աղբյուրով 4մմ անվտանգության վարդակով,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չափերը՝ 265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185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*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60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2,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Ուղեկցորդ խողովակ՝ պատրաստված PVC, արտաքին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տրամագիծը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31.6 մմ, ներքինը՝ 30 մմ։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3,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Պղնձե օղակ՝ արտաքին տրամագիծը՝ 38 մմ,  ներքինը՝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32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4,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 օվալաձև խրոցակներով հաղորդալարեր՝ 4 մմ խրոցակներով սև և կարմիր, մեկական,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5,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Հարվածային բարձիկ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6,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Հսկա նեոդիմում մագնիս.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br/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 xml:space="preserve">7,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Օդային ինդուկցիոն կոճ.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23AWG,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5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Ա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առավելագույն հոսանք, 4 մմ օվալաձև խրոցակների միացումներով։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2C439B0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8A039D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AF47C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7729CC3" w14:textId="7F7551C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2F4D768" w14:textId="4B492F2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Կլոր սկավառակով էլեկտրական սալիկ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5F88034" w14:textId="126919E4" w:rsidR="00115038" w:rsidRPr="0011113D" w:rsidRDefault="00115038" w:rsidP="00115038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220-230 V,անվտանգ ջերմաստիճանային տիրութը՝50-320°C, տրամագիծը՝ 135 - 200մմ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595B396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BB647F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53D3983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8D163AC" w14:textId="2662829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3E99DC4" w14:textId="2273F85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Ամրակալան, կոթառ և սեղմակ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651B3" w14:textId="063C1B6F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Չժանգոտ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վ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ող պողպատե 23" երկարությամբ ձող։ Հիմքը՝ երկարությունը 5" և լայնությունը՝ 8"՛։ Պատրաստված է չուգունից՝ լաբորատոր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լայն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կիրառությ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ան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համար։ Ամրակալանն ու կցորդիչը՝ կարգավորվող պտուտակով։ 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E8936A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101F9A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648D6D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C66C45D" w14:textId="37C2D2F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882950" w14:textId="2FAFAAF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Կախիչներով բեռների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3BA5898D" w14:textId="515B7EDA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Պետք է ներառնի 2-ական 10 գ, 20 գ, 50 գ, 200գ-անոց, մեկական 100գ, 500գ, 1000 գ-անոց բեռներ։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89AB57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231A9B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C3B5A9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32FBBED" w14:textId="2D0BC01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949661D" w14:textId="0413B58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 խորանարդաձև զույգ չորսուներ  կախիչներով՝ շփման փորձերի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FDF3968" w14:textId="07A9DF5C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Փայտե, 100 գ զանգվածով (չափերը՝ ոչ պակաս քան 12 սմ x 6 սմ x 6 սմ):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1AA209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6B0806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6015F86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066145B" w14:textId="31957F1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727A9BE" w14:textId="5D71FCC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Միևնույն ծավալով, խորանարդաձև բեռների հավաքածու՝ պատրաստված տարբեր նյութերից (փայտե, մետաղե, պլաստմասսե)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7A7D131" w14:textId="41F3E764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ն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դգրկում է մեկ հատ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յ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ուրաքաչյուր տեսակից՝ 10գ, 20գ, 50գ, 100գ, 200գ, 500գ,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1000գ։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C10FF3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31CE17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D344A1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332D8E9" w14:textId="49839A5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77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0B82ADF" w14:textId="184202C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Շփման համար ձողերի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451B11C" w14:textId="05846383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Ապակե և էբոնիտե ձողեր, ( ոչ պակաս քան 12 մմ տրամագծով x 200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երկարությամբ)  մետաքսե կտոր, արհեստական մորթու կտոր: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D04620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308A3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A5E10F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605FF6E" w14:textId="33ED5D6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F24EA91" w14:textId="03C5EC8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Ատամնավոր ամրակներով միացնող մետաղալարերի փաթեթ (10 հատ)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6477AB7" w14:textId="1C905C2A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 հատ ատամնավոր ամրակներով մետաղալարեր։Մետաղալարերը մոտ 24"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երկարություն և 22 տրամաչափ ունեն: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3BA79A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E99B91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692B64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B7499EE" w14:textId="679A44E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79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341EB26" w14:textId="630E499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Օվալաձև խրոցներով միացման հաղորդալարների փաթեթ (10 հատ)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2E6C04F" w14:textId="6276E69B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Հաղորդալարերի փաթեթ 10 օվալաձև խրոցներով: Դրանց երկարությունը մոտավորապես 24 դյույմ է, և յուրաքանչյուրը երկու ծայրերում ունի անվտանգ «ծաղկի տիպի» 4 մմ օվալաձև  խրոցներ: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96C76A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111E53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1B8E78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C654150" w14:textId="053147C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3876F1B" w14:textId="14A1B86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Ուղիղ, պողպատե մագնիսների զույգ և երկաթի խարտվածք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BE3EDD" w14:textId="0DFAE278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Պ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ողպատե մագնիսները պետք է այնպես ձևավորված լիեն, որ աշակերտները հեշտությամբ տարբերեն հյուսիսային և հարավային բևեռները։ Մոտավոր չափսերը՝  150 x 12 x 5 մմ , երկաթի խարտվածք 500 գ։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67E9F3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2AFEA3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D56D4AE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B3DC435" w14:textId="563DAF9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B9D0923" w14:textId="2229411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մագնիսների զույգ ամրակով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2743C0F" w14:textId="2FC91225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Պողպատե պայտաձև մագնիսներ ամրակով, որը պետք է լինի 100 մմ երկարությամբ։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30FC10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42F25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563DEF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BC76AA2" w14:textId="1012F8A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C52C41B" w14:textId="45BF589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Մազական խողովակներ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3A385E" w14:textId="739B7DC5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Ապակե, մինչև 1 մմ տրամագիծ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4A9151F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01D56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AEE80D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8A50152" w14:textId="19B0B03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D305B9E" w14:textId="18E8A09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Պլաստմասսե կողային խողովակով 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337720D" w14:textId="6A61F403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11F124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300DC29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8C414E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4A72E6B" w14:textId="4F02ED7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CAC9AA8" w14:textId="227E204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Պլաստմասե գլանաձև  անոթ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4B60C6E" w14:textId="296BBA2B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Ծավալը՝ մաքսիմում 500 մլ։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70792E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89C8C6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0BA9E2D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C114B52" w14:textId="20C279B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85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5E8347A7" w14:textId="7749958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Մետաղե գնդիկների զույգ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D60BAB7" w14:textId="348DF818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Տրամագիծը՝ 2 սմ։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E7F1A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72E27D4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6884ABA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7D41760" w14:textId="7964267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E91A43A" w14:textId="31965E9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Տարբեր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բյուրեղային ցանցերի մոդելներ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456238F" w14:textId="656DC30E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Ոչ օրգանական մոլեկուլային կառուցվածքների եռաչափ մոդելներ հետևյալ կոնֆիգուրացիների համար՝ NaCl, H2O, CaCO3, SiO2, CuSO4, LiNbO3: Անօրգանական միացությունների կառուցվածքային մոդելը հիմնված է գնդիկների վրա, որոնք կապված են իրար հետ սեղմակ կոճակներով: Պետք է ներառի յուրաքանչյուր մոլեկուլային մոդելի համար կառուցվածքը ցուցադրող ուղեցույց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79EDA4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4297C0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41D597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09CCD605" w14:textId="523C08E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23B454D" w14:textId="7FCC913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Բևեռացնող զտիչներ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06DE5964" w14:textId="1AF70295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Ֆիլտրերը տեղադրված են հարմարեցված 35 մմ կողմով շրջանակների մեջ։ Գծային բևեռացումը հնարավոր է VIS և NIR  համար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1B18109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0540703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2E5875B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46C5E24" w14:textId="30EA8221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88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1C644B4B" w14:textId="18D1B66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Գունավոր զտիչների հավաքածու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EA94946" w14:textId="17A4DF8B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Հավաքածուն  պետք է ներառնի հիմնական և երկրորդային գույների վեց հատ 8" x 10" չափերով ֆիլտրեր: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4F6CD1C7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1CB8A6D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3710F92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2787278E" w14:textId="1EEFB10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89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705367A" w14:textId="685D3A8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Օպտիկական մանրաթել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E078929" w14:textId="14959571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Տրամագիծը 1 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225D57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07C1651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A7FF0A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ACCA54F" w14:textId="207A8BA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7EEB757" w14:textId="5083CAF3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Դիֆրակցիոն ցանց բռնիչով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BFC772C" w14:textId="08E0B996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Երեք հատ 20 մմ x 10 մմ չափերով ցանցեր, որոնք ունեն 1 մմ-ի վրա 100, 300 և 600 նրբագծեր՝ տեղադրված ապակե թիթեղների միջև: Յուրաքանչյուր տիրույթի դիտման մակերեսը պետք է լինի 15 մմ x 10 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F74A27C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88A3E2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387FEB1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F00D6DC" w14:textId="1934842E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E3FA543" w14:textId="679F8605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Պլաստմասսե չափագլան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AB3F866" w14:textId="10D53FE1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Տարողությունը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առավելագույնը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100 մլ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Արտադրողից երաշխիքային նամակ (MAF) - Պահանջվում է</w:t>
            </w:r>
          </w:p>
        </w:tc>
        <w:tc>
          <w:tcPr>
            <w:tcW w:w="2250" w:type="dxa"/>
          </w:tcPr>
          <w:p w14:paraId="054D1AA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7A052C7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071EA2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204E877" w14:textId="05C87109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>92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1570CF3" w14:textId="5C6328D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 թիթեղների հավաքածու` ծանրության կենտրոնը որոշելու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3989973" w14:textId="344FC228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Հարթ, ալյումինե բարակ տարբեր ձև ունեցող թիթեղներ, թելից կախված ուղղալար, առավելագույնը՝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20x20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սմ: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30439C15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C79A2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7CC3C3EC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118B166" w14:textId="6F361FAF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93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B5A7776" w14:textId="2DC3E3C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Միավորների ՄՀ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8A5C8CE" w14:textId="2ECB3C46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A0-841x1189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B153FA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936F78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90958E3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C72EB84" w14:textId="72ADEA06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94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FC20C42" w14:textId="064461C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Հաղորդչի դիմադրության կախումը ջերմաստիճանից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225D09A2" w14:textId="2C7AA543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66475488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982C69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3754BCC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A2EAB4C" w14:textId="66F529F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95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B6E6091" w14:textId="38C5B61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Էլեկտրամագնիսական ինդուկցիա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547B9256" w14:textId="2C893860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մմ: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23A9CA3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43BFFCD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169A1D37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31E6501E" w14:textId="0D0A022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96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6B9C6357" w14:textId="55881B2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Դիմադրություն։ Օհմի օրենքը շղթայի տեղամասի համար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699BF5A4" w14:textId="2072066D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1F2B8A4B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465206F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4A5412D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5D6FF394" w14:textId="66F4D96A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97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2AE067EF" w14:textId="3F049A08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Շարժվող հաղորդչում մակածված ԷլՇՈւ 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7DFFF644" w14:textId="4B6076CD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F97829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527AC13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29E28B64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444E20A7" w14:textId="60260DBC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98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04478887" w14:textId="5AEB95A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Պաստառ, Էլեկտրական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>հոսանք։ Հոսանքի ուժ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74D5F0F" w14:textId="027A5DED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lastRenderedPageBreak/>
              <w:t xml:space="preserve">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E44AF3E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C03D3D6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06587368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1A9771F3" w14:textId="4CC9B8E4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99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3EFB2549" w14:textId="75207CE2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Ինդուկտիվություն և ինքնինդուկցիա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3D2293A" w14:textId="677F344E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70846963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2CBFA9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113D" w:rsidRPr="0011113D" w14:paraId="651955DF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6DADD00C" w14:textId="101F41A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100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40135359" w14:textId="259A3160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Էլեկտրամագնիսական դաշտ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407141E4" w14:textId="6763E37B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-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>ահանջվում</w:t>
            </w:r>
          </w:p>
        </w:tc>
        <w:tc>
          <w:tcPr>
            <w:tcW w:w="2250" w:type="dxa"/>
          </w:tcPr>
          <w:p w14:paraId="53F9A962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2BE40179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  <w:tr w:rsidR="00115038" w:rsidRPr="0011113D" w14:paraId="6D7CD995" w14:textId="77777777" w:rsidTr="00082A8E">
        <w:trPr>
          <w:trHeight w:val="96"/>
          <w:jc w:val="center"/>
        </w:trPr>
        <w:tc>
          <w:tcPr>
            <w:tcW w:w="681" w:type="dxa"/>
            <w:shd w:val="clear" w:color="auto" w:fill="auto"/>
            <w:vAlign w:val="center"/>
          </w:tcPr>
          <w:p w14:paraId="7ACBF9F2" w14:textId="680C117B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101</w:t>
            </w:r>
          </w:p>
        </w:tc>
        <w:tc>
          <w:tcPr>
            <w:tcW w:w="1958" w:type="dxa"/>
            <w:shd w:val="clear" w:color="auto" w:fill="auto"/>
            <w:vAlign w:val="center"/>
          </w:tcPr>
          <w:p w14:paraId="7E40A2A2" w14:textId="6692C08D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>Պաստառ, Օհմի օրենքը լրիվ շղթայի համար։ ԷլՇՈւ</w:t>
            </w:r>
          </w:p>
        </w:tc>
        <w:tc>
          <w:tcPr>
            <w:tcW w:w="4826" w:type="dxa"/>
            <w:shd w:val="clear" w:color="auto" w:fill="auto"/>
            <w:vAlign w:val="center"/>
          </w:tcPr>
          <w:p w14:paraId="10AC2C72" w14:textId="2703340D" w:rsidR="00115038" w:rsidRPr="0011113D" w:rsidRDefault="00115038" w:rsidP="00115038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A1-594x841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մմ: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Գունավոր, լամինացված, պատից կախելու հարմարանքով։ Պաստառների հայերեն լեզվով 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ձևաչափը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պետք է ներկայացվի որպես առաջարկության մի մաս։</w:t>
            </w:r>
            <w:r w:rsidRPr="0011113D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br/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Արտադրողից երաշխիքային նամակ (MAF) – 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  <w:lang w:val="hy-AM"/>
              </w:rPr>
              <w:t>չի պ</w:t>
            </w:r>
            <w:r w:rsidRPr="0011113D">
              <w:rPr>
                <w:rFonts w:ascii="GHEA Grapalat" w:hAnsi="GHEA Grapalat"/>
                <w:b/>
                <w:color w:val="000000" w:themeColor="text1"/>
                <w:sz w:val="20"/>
                <w:szCs w:val="20"/>
              </w:rPr>
              <w:t xml:space="preserve">ահանջվում </w:t>
            </w:r>
          </w:p>
        </w:tc>
        <w:tc>
          <w:tcPr>
            <w:tcW w:w="2250" w:type="dxa"/>
          </w:tcPr>
          <w:p w14:paraId="3831D42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5310" w:type="dxa"/>
          </w:tcPr>
          <w:p w14:paraId="6AA5961D" w14:textId="77777777" w:rsidR="00115038" w:rsidRPr="0011113D" w:rsidRDefault="00115038" w:rsidP="0011503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</w:p>
        </w:tc>
      </w:tr>
    </w:tbl>
    <w:p w14:paraId="4053BA3D" w14:textId="277C37D2" w:rsidR="00C92727" w:rsidRPr="0011113D" w:rsidRDefault="00C92727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63763C1E" w14:textId="49ED3A04" w:rsidR="00AD67C0" w:rsidRPr="0011113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2CD7939B" w14:textId="77777777" w:rsidR="00AD67C0" w:rsidRPr="0011113D" w:rsidRDefault="00AD67C0" w:rsidP="00C92727">
      <w:pPr>
        <w:spacing w:after="0"/>
        <w:ind w:left="450" w:right="-270"/>
        <w:jc w:val="right"/>
        <w:rPr>
          <w:rFonts w:ascii="GHEA Grapalat" w:eastAsia="Times New Roman" w:hAnsi="GHEA Grapalat" w:cs="Times New Roman"/>
          <w:color w:val="000000" w:themeColor="text1"/>
          <w:sz w:val="20"/>
          <w:szCs w:val="20"/>
        </w:rPr>
      </w:pPr>
    </w:p>
    <w:p w14:paraId="486B1B21" w14:textId="77777777" w:rsidR="00AD67C0" w:rsidRPr="0011113D" w:rsidRDefault="00AD67C0" w:rsidP="00AD67C0">
      <w:pPr>
        <w:jc w:val="center"/>
        <w:rPr>
          <w:rFonts w:ascii="GHEA Grapalat" w:hAnsi="GHEA Grapalat" w:cs="Sylfaen"/>
          <w:color w:val="000000" w:themeColor="text1"/>
          <w:sz w:val="20"/>
          <w:lang w:val="hy-AM"/>
        </w:rPr>
      </w:pPr>
      <w:r w:rsidRPr="0011113D">
        <w:rPr>
          <w:rFonts w:ascii="GHEA Grapalat" w:hAnsi="GHEA Grapalat"/>
          <w:color w:val="000000" w:themeColor="text1"/>
          <w:sz w:val="20"/>
          <w:lang w:val="hy-AM"/>
        </w:rPr>
        <w:t>___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es-ES"/>
        </w:rPr>
        <w:t>(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Մասնակցի</w:t>
      </w:r>
      <w:r w:rsidRPr="0011113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անվանումը</w:t>
      </w:r>
      <w:r w:rsidRPr="0011113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1113D">
        <w:rPr>
          <w:rFonts w:ascii="GHEA Grapalat" w:hAnsi="GHEA Grapalat"/>
          <w:color w:val="000000" w:themeColor="text1"/>
          <w:sz w:val="20"/>
          <w:u w:val="single"/>
          <w:vertAlign w:val="subscript"/>
          <w:lang w:val="hy-AM"/>
        </w:rPr>
        <w:t xml:space="preserve"> (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ղեկավարի</w:t>
      </w:r>
      <w:r w:rsidRPr="0011113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պաշտոնը</w:t>
      </w:r>
      <w:r w:rsidRPr="0011113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, ա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նուն</w:t>
      </w:r>
      <w:r w:rsidRPr="0011113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 xml:space="preserve"> </w:t>
      </w:r>
      <w:r w:rsidRPr="0011113D">
        <w:rPr>
          <w:rFonts w:ascii="GHEA Grapalat" w:hAnsi="GHEA Grapalat" w:cs="Sylfaen"/>
          <w:color w:val="000000" w:themeColor="text1"/>
          <w:sz w:val="20"/>
          <w:u w:val="single"/>
          <w:vertAlign w:val="subscript"/>
          <w:lang w:val="hy-AM"/>
        </w:rPr>
        <w:t>ազգանունը</w:t>
      </w:r>
      <w:r w:rsidRPr="0011113D">
        <w:rPr>
          <w:rFonts w:ascii="GHEA Grapalat" w:hAnsi="GHEA Grapalat" w:cs="Arial"/>
          <w:color w:val="000000" w:themeColor="text1"/>
          <w:sz w:val="20"/>
          <w:u w:val="single"/>
          <w:vertAlign w:val="subscript"/>
          <w:lang w:val="hy-AM"/>
        </w:rPr>
        <w:t>)</w:t>
      </w:r>
      <w:r w:rsidRPr="0011113D">
        <w:rPr>
          <w:rFonts w:ascii="GHEA Grapalat" w:hAnsi="GHEA Grapalat"/>
          <w:color w:val="000000" w:themeColor="text1"/>
          <w:sz w:val="20"/>
          <w:lang w:val="hy-AM"/>
        </w:rPr>
        <w:t>__</w:t>
      </w:r>
      <w:r w:rsidRPr="0011113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11113D">
        <w:rPr>
          <w:rFonts w:ascii="GHEA Grapalat" w:hAnsi="GHEA Grapalat"/>
          <w:color w:val="000000" w:themeColor="text1"/>
          <w:sz w:val="20"/>
          <w:lang w:val="hy-AM"/>
        </w:rPr>
        <w:tab/>
      </w:r>
      <w:r w:rsidRPr="0011113D">
        <w:rPr>
          <w:rFonts w:ascii="GHEA Grapalat" w:hAnsi="GHEA Grapalat"/>
          <w:color w:val="000000" w:themeColor="text1"/>
          <w:sz w:val="20"/>
          <w:lang w:val="hy-AM"/>
        </w:rPr>
        <w:tab/>
        <w:t>___</w:t>
      </w:r>
      <w:r w:rsidRPr="0011113D">
        <w:rPr>
          <w:rFonts w:ascii="GHEA Grapalat" w:hAnsi="GHEA Grapalat" w:cs="Sylfaen"/>
          <w:color w:val="000000" w:themeColor="text1"/>
          <w:sz w:val="20"/>
          <w:vertAlign w:val="subscript"/>
          <w:lang w:val="hy-AM"/>
        </w:rPr>
        <w:t xml:space="preserve"> ստորագրությունը</w:t>
      </w:r>
      <w:r w:rsidRPr="0011113D">
        <w:rPr>
          <w:rFonts w:ascii="GHEA Grapalat" w:hAnsi="GHEA Grapalat"/>
          <w:color w:val="000000" w:themeColor="text1"/>
          <w:sz w:val="20"/>
          <w:lang w:val="hy-AM"/>
        </w:rPr>
        <w:t>__</w:t>
      </w:r>
    </w:p>
    <w:p w14:paraId="12C8E88C" w14:textId="2CA33C61" w:rsidR="00F26F6B" w:rsidRPr="0011113D" w:rsidRDefault="00AD67C0" w:rsidP="00267202">
      <w:pPr>
        <w:jc w:val="right"/>
        <w:rPr>
          <w:color w:val="000000" w:themeColor="text1"/>
        </w:rPr>
      </w:pPr>
      <w:r w:rsidRPr="0011113D">
        <w:rPr>
          <w:rFonts w:ascii="GHEA Grapalat" w:hAnsi="GHEA Grapalat"/>
          <w:color w:val="000000" w:themeColor="text1"/>
          <w:lang w:val="hy-AM"/>
        </w:rPr>
        <w:t>Կ. Տ</w:t>
      </w:r>
      <w:r w:rsidRPr="0011113D">
        <w:rPr>
          <w:rFonts w:ascii="Cambria Math" w:hAnsi="Cambria Math"/>
          <w:color w:val="000000" w:themeColor="text1"/>
          <w:lang w:val="hy-AM"/>
        </w:rPr>
        <w:t>․</w:t>
      </w:r>
    </w:p>
    <w:sectPr w:rsidR="00F26F6B" w:rsidRPr="0011113D" w:rsidSect="00AD67C0">
      <w:pgSz w:w="16838" w:h="11906" w:orient="landscape"/>
      <w:pgMar w:top="900" w:right="1440" w:bottom="99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244E"/>
    <w:rsid w:val="0011113D"/>
    <w:rsid w:val="0011495C"/>
    <w:rsid w:val="00115038"/>
    <w:rsid w:val="00267202"/>
    <w:rsid w:val="00394722"/>
    <w:rsid w:val="00402648"/>
    <w:rsid w:val="00884F85"/>
    <w:rsid w:val="008B0A41"/>
    <w:rsid w:val="008D244E"/>
    <w:rsid w:val="008D582D"/>
    <w:rsid w:val="00AD67C0"/>
    <w:rsid w:val="00B755A4"/>
    <w:rsid w:val="00BE405D"/>
    <w:rsid w:val="00C92727"/>
    <w:rsid w:val="00DA47F1"/>
    <w:rsid w:val="00F26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86B36"/>
  <w15:chartTrackingRefBased/>
  <w15:docId w15:val="{7AF0627B-B6E0-4790-97C1-4B6CCD44C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2727"/>
    <w:pPr>
      <w:spacing w:after="200" w:line="276" w:lineRule="auto"/>
    </w:pPr>
    <w:rPr>
      <w:rFonts w:eastAsiaTheme="minorEastAsia"/>
      <w:lang w:val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D67C0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AD67C0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25</Pages>
  <Words>4814</Words>
  <Characters>27444</Characters>
  <Application>Microsoft Office Word</Application>
  <DocSecurity>0</DocSecurity>
  <Lines>228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Gulabyan</dc:creator>
  <cp:keywords/>
  <dc:description/>
  <cp:lastModifiedBy>a.arakelyan</cp:lastModifiedBy>
  <cp:revision>12</cp:revision>
  <dcterms:created xsi:type="dcterms:W3CDTF">2024-08-27T07:04:00Z</dcterms:created>
  <dcterms:modified xsi:type="dcterms:W3CDTF">2026-05-27T07:41:00Z</dcterms:modified>
</cp:coreProperties>
</file>